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2DED" w14:textId="77777777" w:rsidR="001B5A7A" w:rsidRPr="001B5A7A" w:rsidRDefault="001B5A7A" w:rsidP="001B5A7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5A7A">
        <w:rPr>
          <w:rFonts w:ascii="Century Gothic" w:eastAsia="Times New Roman" w:hAnsi="Century Gothic" w:cs="Segoe UI"/>
          <w:sz w:val="28"/>
          <w:szCs w:val="28"/>
        </w:rPr>
        <w:t>Lesson Plans 2022-23</w:t>
      </w:r>
      <w:r w:rsidRPr="001B5A7A">
        <w:rPr>
          <w:rFonts w:ascii="Arial" w:eastAsia="Times New Roman" w:hAnsi="Arial" w:cs="Arial"/>
          <w:sz w:val="28"/>
          <w:szCs w:val="28"/>
        </w:rPr>
        <w:t>          </w:t>
      </w:r>
      <w:r w:rsidRPr="001B5A7A">
        <w:rPr>
          <w:rFonts w:ascii="Century Gothic" w:eastAsia="Times New Roman" w:hAnsi="Century Gothic" w:cs="Segoe UI"/>
          <w:i/>
          <w:iCs/>
          <w:sz w:val="28"/>
          <w:szCs w:val="28"/>
        </w:rPr>
        <w:t>Monday, October 3</w:t>
      </w:r>
      <w:r w:rsidRPr="001B5A7A">
        <w:rPr>
          <w:rFonts w:ascii="Arial" w:eastAsia="Times New Roman" w:hAnsi="Arial" w:cs="Arial"/>
          <w:sz w:val="28"/>
          <w:szCs w:val="28"/>
        </w:rPr>
        <w:t>        </w:t>
      </w:r>
      <w:r w:rsidRPr="001B5A7A">
        <w:rPr>
          <w:rFonts w:ascii="Century Gothic" w:eastAsia="Times New Roman" w:hAnsi="Century Gothic" w:cs="Segoe UI"/>
          <w:sz w:val="28"/>
          <w:szCs w:val="28"/>
        </w:rPr>
        <w:t>Ms. Bellhorn</w:t>
      </w:r>
      <w:r w:rsidRPr="001B5A7A">
        <w:rPr>
          <w:rFonts w:ascii="Arial" w:eastAsia="Times New Roman" w:hAnsi="Arial" w:cs="Arial"/>
          <w:sz w:val="28"/>
          <w:szCs w:val="28"/>
        </w:rPr>
        <w:t> </w:t>
      </w:r>
      <w:r w:rsidRPr="001B5A7A">
        <w:rPr>
          <w:rFonts w:ascii="Century Gothic" w:eastAsia="Times New Roman" w:hAnsi="Century Gothic" w:cs="Segoe UI"/>
          <w:sz w:val="28"/>
          <w:szCs w:val="28"/>
        </w:rPr>
        <w:t>&amp; Mrs. Pruitt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070"/>
        <w:gridCol w:w="2340"/>
        <w:gridCol w:w="2160"/>
        <w:gridCol w:w="2160"/>
        <w:gridCol w:w="2250"/>
        <w:gridCol w:w="2430"/>
      </w:tblGrid>
      <w:tr w:rsidR="001B5A7A" w:rsidRPr="001B5A7A" w14:paraId="1692E3AC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FFD2CE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Breakfast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4736B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Bellhorn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300C3EC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Follow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student led discussion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60D1998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L - Speaking</w:t>
            </w:r>
            <w:r w:rsidRPr="001B5A7A">
              <w:rPr>
                <w:rFonts w:ascii="Arial" w:eastAsia="Times New Roman" w:hAnsi="Arial" w:cs="Arial"/>
                <w:sz w:val="16"/>
                <w:szCs w:val="16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3FBE18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Pruitt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5108D4A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Follow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student led discussion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5AD41E1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L - Speaking</w:t>
            </w:r>
            <w:r w:rsidRPr="001B5A7A">
              <w:rPr>
                <w:rFonts w:ascii="Arial" w:eastAsia="Times New Roman" w:hAnsi="Arial" w:cs="Arial"/>
                <w:sz w:val="16"/>
                <w:szCs w:val="16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49D83F6B" w14:textId="77777777" w:rsidTr="001B5A7A">
        <w:trPr>
          <w:trHeight w:val="72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5015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Message Board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262B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Easy to Join: Whole body listening song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7D11F213" w14:textId="77777777" w:rsidR="001B5A7A" w:rsidRPr="001B5A7A" w:rsidRDefault="001B5A7A" w:rsidP="001B5A7A">
            <w:pPr>
              <w:numPr>
                <w:ilvl w:val="0"/>
                <w:numId w:val="1"/>
              </w:numPr>
              <w:spacing w:after="0" w:line="240" w:lineRule="auto"/>
              <w:ind w:left="1440" w:firstLine="0"/>
              <w:textAlignment w:val="baseline"/>
              <w:rPr>
                <w:rFonts w:ascii="Century Gothic" w:eastAsia="Times New Roman" w:hAnsi="Century Gothic" w:cs="Times New Roman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lunch</w:t>
            </w:r>
            <w:r w:rsidRPr="001B5A7A">
              <w:rPr>
                <w:rFonts w:ascii="Arial" w:eastAsia="Times New Roman" w:hAnsi="Arial" w:cs="Arial"/>
              </w:rPr>
              <w:t>            </w:t>
            </w:r>
            <w:r w:rsidRPr="001B5A7A">
              <w:rPr>
                <w:rFonts w:ascii="Century Gothic" w:eastAsia="Times New Roman" w:hAnsi="Century Gothic" w:cs="Times New Roman"/>
              </w:rPr>
              <w:t xml:space="preserve"> 2. </w:t>
            </w:r>
            <w:r w:rsidRPr="001B5A7A">
              <w:rPr>
                <w:rFonts w:ascii="Arial" w:eastAsia="Times New Roman" w:hAnsi="Arial" w:cs="Arial"/>
              </w:rPr>
              <w:t>  </w:t>
            </w:r>
            <w:r w:rsidRPr="001B5A7A">
              <w:rPr>
                <w:rFonts w:ascii="Century Gothic" w:eastAsia="Times New Roman" w:hAnsi="Century Gothic" w:cs="Times New Roman"/>
              </w:rPr>
              <w:t>Song Book</w:t>
            </w:r>
            <w:r w:rsidRPr="001B5A7A">
              <w:rPr>
                <w:rFonts w:ascii="Arial" w:eastAsia="Times New Roman" w:hAnsi="Arial" w:cs="Arial"/>
              </w:rPr>
              <w:t>           </w:t>
            </w:r>
            <w:r w:rsidRPr="001B5A7A">
              <w:rPr>
                <w:rFonts w:ascii="Century Gothic" w:eastAsia="Times New Roman" w:hAnsi="Century Gothic" w:cs="Times New Roman"/>
              </w:rPr>
              <w:t xml:space="preserve"> 3. 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 xml:space="preserve"> Ms. Natalie  </w:t>
            </w:r>
            <w:r w:rsidRPr="001B5A7A">
              <w:rPr>
                <w:rFonts w:ascii="Arial" w:eastAsia="Times New Roman" w:hAnsi="Arial" w:cs="Arial"/>
              </w:rPr>
              <w:t>              </w:t>
            </w:r>
            <w:r w:rsidRPr="001B5A7A">
              <w:rPr>
                <w:rFonts w:ascii="Century Gothic" w:eastAsia="Times New Roman" w:hAnsi="Century Gothic" w:cs="Times New Roman"/>
              </w:rPr>
              <w:t xml:space="preserve"> 4.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 xml:space="preserve"> Ms. Younis         5. Hands to self </w:t>
            </w:r>
          </w:p>
          <w:p w14:paraId="3480BCD0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P - Reading</w:t>
            </w:r>
            <w:r w:rsidRPr="001B5A7A">
              <w:rPr>
                <w:rFonts w:ascii="Arial" w:eastAsia="Times New Roman" w:hAnsi="Arial" w:cs="Arial"/>
                <w:sz w:val="16"/>
                <w:szCs w:val="16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1B5919F3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805CD22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Transition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9B3BF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March </w:t>
            </w:r>
          </w:p>
        </w:tc>
      </w:tr>
      <w:tr w:rsidR="001B5A7A" w:rsidRPr="001B5A7A" w14:paraId="0AB089F3" w14:textId="77777777" w:rsidTr="001B5A7A">
        <w:trPr>
          <w:trHeight w:val="42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454C3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Planning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A3BD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Puppet </w:t>
            </w:r>
          </w:p>
          <w:p w14:paraId="1F25863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A – Initiative and Planning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B864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Drive car to next person </w:t>
            </w:r>
          </w:p>
          <w:p w14:paraId="527C6EB9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A – Initiative and Planning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78A21DEB" w14:textId="77777777" w:rsidTr="001B5A7A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A8E17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Work Time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6DEF9F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Support students: KG with COR D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3290B4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Support students: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NG with COR F </w:t>
            </w:r>
          </w:p>
        </w:tc>
      </w:tr>
      <w:tr w:rsidR="001B5A7A" w:rsidRPr="001B5A7A" w14:paraId="2B380FC6" w14:textId="77777777" w:rsidTr="001B5A7A">
        <w:trPr>
          <w:trHeight w:val="42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62C7F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Recall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F2C6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Sunglasses </w:t>
            </w:r>
          </w:p>
          <w:p w14:paraId="2B77FA49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C – Reflection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98E33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Magic wand </w:t>
            </w:r>
          </w:p>
          <w:p w14:paraId="3360FF8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C – Reflection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0C770A6A" w14:textId="77777777" w:rsidTr="001B5A7A">
        <w:trPr>
          <w:trHeight w:val="570"/>
          <w:jc w:val="center"/>
        </w:trPr>
        <w:tc>
          <w:tcPr>
            <w:tcW w:w="17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0C1F314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Small Group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B96F91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Bellhorn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79DDE0D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Mixing colored water </w:t>
            </w:r>
          </w:p>
          <w:p w14:paraId="50083009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CC – Experimenting, Predicting &amp; Drawing Conclusions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  <w:tc>
          <w:tcPr>
            <w:tcW w:w="6840" w:type="dxa"/>
            <w:gridSpan w:val="3"/>
            <w:tcBorders>
              <w:top w:val="single" w:sz="6" w:space="0" w:color="auto"/>
              <w:left w:val="nil"/>
              <w:bottom w:val="dashed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527BA7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Pruitt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402A127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 xml:space="preserve">Making numbers using </w:t>
            </w:r>
            <w:proofErr w:type="spellStart"/>
            <w:r w:rsidRPr="001B5A7A">
              <w:rPr>
                <w:rFonts w:ascii="Century Gothic" w:eastAsia="Times New Roman" w:hAnsi="Century Gothic" w:cs="Times New Roman"/>
              </w:rPr>
              <w:t>wikki</w:t>
            </w:r>
            <w:proofErr w:type="spellEnd"/>
            <w:r w:rsidRPr="001B5A7A">
              <w:rPr>
                <w:rFonts w:ascii="Century Gothic" w:eastAsia="Times New Roman" w:hAnsi="Century Gothic" w:cs="Times New Roman"/>
              </w:rPr>
              <w:t xml:space="preserve"> </w:t>
            </w:r>
            <w:proofErr w:type="spellStart"/>
            <w:r w:rsidRPr="001B5A7A">
              <w:rPr>
                <w:rFonts w:ascii="Century Gothic" w:eastAsia="Times New Roman" w:hAnsi="Century Gothic" w:cs="Times New Roman"/>
              </w:rPr>
              <w:t>stix</w:t>
            </w:r>
            <w:proofErr w:type="spellEnd"/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291457B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S – Number and Counting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324B3F87" w14:textId="77777777" w:rsidTr="001B5A7A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737AF" w14:textId="77777777" w:rsidR="001B5A7A" w:rsidRPr="001B5A7A" w:rsidRDefault="001B5A7A" w:rsidP="001B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548010B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Early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500EE62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explore with eye dropper and water. </w:t>
            </w:r>
          </w:p>
        </w:tc>
        <w:tc>
          <w:tcPr>
            <w:tcW w:w="234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66A0F2B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Middle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478C09F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talk about colors they are making. </w:t>
            </w:r>
          </w:p>
          <w:p w14:paraId="6266CDA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1CED3F3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Later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549FD562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draw a conclusion on mixing colors. </w:t>
            </w:r>
          </w:p>
        </w:tc>
        <w:tc>
          <w:tcPr>
            <w:tcW w:w="216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12CA02B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Early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6AD718D2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Encourage child to explore with </w:t>
            </w:r>
            <w:proofErr w:type="spellStart"/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wikki</w:t>
            </w:r>
            <w:proofErr w:type="spellEnd"/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  <w:proofErr w:type="spellStart"/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stix</w:t>
            </w:r>
            <w:proofErr w:type="spellEnd"/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. </w:t>
            </w:r>
          </w:p>
        </w:tc>
        <w:tc>
          <w:tcPr>
            <w:tcW w:w="225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58E0112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Middle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26FF999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Talk about numbers he/she is making. </w:t>
            </w:r>
          </w:p>
        </w:tc>
        <w:tc>
          <w:tcPr>
            <w:tcW w:w="2430" w:type="dxa"/>
            <w:tcBorders>
              <w:top w:val="dashed" w:sz="6" w:space="0" w:color="auto"/>
              <w:left w:val="nil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36B39F6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Later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23F61333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identify number he/she made. </w:t>
            </w:r>
          </w:p>
        </w:tc>
      </w:tr>
      <w:tr w:rsidR="001B5A7A" w:rsidRPr="001B5A7A" w14:paraId="2BC7700A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0FA22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Outside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8A6E4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Climber, swings, pretend boat &amp; frog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I – Gross Motor Skills</w:t>
            </w:r>
            <w:r w:rsidRPr="001B5A7A">
              <w:rPr>
                <w:rFonts w:ascii="Arial" w:eastAsia="Times New Roman" w:hAnsi="Arial" w:cs="Arial"/>
                <w:sz w:val="16"/>
                <w:szCs w:val="16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0BB9AA52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D22092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Large Group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DC6B926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Easy to Join: Shake, Shake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</w:rPr>
              <w:t>Hokey Pokey with Shapes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T – Geometry: Shapes and Spatial Awareness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5C788A79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7B226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Transition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A5C02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Move like a robot </w:t>
            </w:r>
          </w:p>
        </w:tc>
      </w:tr>
      <w:tr w:rsidR="001B5A7A" w:rsidRPr="001B5A7A" w14:paraId="0C5A8A89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765245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Lunch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dotted" w:sz="6" w:space="0" w:color="BFBFBF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2F018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Arial" w:eastAsia="Times New Roman" w:hAnsi="Arial" w:cs="Arial"/>
                <w:sz w:val="18"/>
                <w:szCs w:val="18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What did you do this weekend?</w:t>
            </w:r>
            <w:r w:rsidRPr="001B5A7A">
              <w:rPr>
                <w:rFonts w:ascii="Arial" w:eastAsia="Times New Roman" w:hAnsi="Arial" w:cs="Arial"/>
                <w:sz w:val="18"/>
                <w:szCs w:val="18"/>
              </w:rPr>
              <w:t>               </w:t>
            </w: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L – Speaking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6F4317B9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1723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Rest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dotted" w:sz="6" w:space="0" w:color="BFBFBF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7E75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Quiet Materials:</w:t>
            </w:r>
            <w:r w:rsidRPr="001B5A7A">
              <w:rPr>
                <w:rFonts w:ascii="Arial" w:eastAsia="Times New Roman" w:hAnsi="Arial" w:cs="Arial"/>
              </w:rPr>
              <w:t> </w:t>
            </w:r>
            <w:proofErr w:type="spellStart"/>
            <w:r w:rsidRPr="001B5A7A">
              <w:rPr>
                <w:rFonts w:ascii="Century Gothic" w:eastAsia="Times New Roman" w:hAnsi="Century Gothic" w:cs="Times New Roman"/>
              </w:rPr>
              <w:t>unifix</w:t>
            </w:r>
            <w:proofErr w:type="spellEnd"/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cubes,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manipulatives, books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</w:tc>
      </w:tr>
      <w:tr w:rsidR="001B5A7A" w:rsidRPr="001B5A7A" w14:paraId="4D44BA35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BF1FE9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Outside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dotted" w:sz="6" w:space="0" w:color="BFBFBF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DC15774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Climber, swings, pretend boat &amp; frog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I – Gross Motor Skills</w:t>
            </w:r>
            <w:r w:rsidRPr="001B5A7A">
              <w:rPr>
                <w:rFonts w:ascii="Arial" w:eastAsia="Times New Roman" w:hAnsi="Arial" w:cs="Arial"/>
                <w:sz w:val="16"/>
                <w:szCs w:val="16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22E238A4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85E84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Large Group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dotted" w:sz="6" w:space="0" w:color="BFBFBF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ED0EF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Easy to Join: Shake, Shake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</w:rPr>
              <w:t>Song Book</w:t>
            </w:r>
            <w:r w:rsidRPr="001B5A7A">
              <w:rPr>
                <w:rFonts w:ascii="Arial" w:eastAsia="Times New Roman" w:hAnsi="Arial" w:cs="Arial"/>
              </w:rPr>
              <w:t>                             </w:t>
            </w: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Y - Music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3B7EBB72" w14:textId="77777777" w:rsidTr="001B5A7A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BA3C0E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Transition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13410" w:type="dxa"/>
            <w:gridSpan w:val="6"/>
            <w:tcBorders>
              <w:top w:val="dotted" w:sz="6" w:space="0" w:color="BFBFBF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2CF34E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Tiptoe </w:t>
            </w:r>
          </w:p>
        </w:tc>
      </w:tr>
      <w:tr w:rsidR="001B5A7A" w:rsidRPr="001B5A7A" w14:paraId="6BB2F85A" w14:textId="77777777" w:rsidTr="001B5A7A">
        <w:trPr>
          <w:trHeight w:val="570"/>
          <w:jc w:val="center"/>
        </w:trPr>
        <w:tc>
          <w:tcPr>
            <w:tcW w:w="178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9E287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Literacy Small Group</w:t>
            </w:r>
            <w:r w:rsidRPr="001B5A7A">
              <w:rPr>
                <w:rFonts w:ascii="Arial" w:eastAsia="Times New Roman" w:hAnsi="Arial" w:cs="Arial"/>
                <w:sz w:val="24"/>
                <w:szCs w:val="24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6570" w:type="dxa"/>
            <w:gridSpan w:val="3"/>
            <w:tcBorders>
              <w:top w:val="nil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A40DE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Bellhorn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5AB69EAD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Wordy Birdy </w:t>
            </w:r>
          </w:p>
          <w:p w14:paraId="2AF2366E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Q – Book Enjoyment and Knowledge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  <w:tc>
          <w:tcPr>
            <w:tcW w:w="6840" w:type="dxa"/>
            <w:gridSpan w:val="3"/>
            <w:tcBorders>
              <w:top w:val="nil"/>
              <w:left w:val="nil"/>
              <w:bottom w:val="dashed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EDCCC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Pruitt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200958D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</w:rPr>
              <w:t>Interrupting Chicken </w:t>
            </w:r>
          </w:p>
          <w:p w14:paraId="21A25566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i/>
                <w:iCs/>
                <w:sz w:val="16"/>
                <w:szCs w:val="16"/>
              </w:rPr>
              <w:t>COR Q – Book Enjoyment and Knowledge</w:t>
            </w:r>
            <w:r w:rsidRPr="001B5A7A">
              <w:rPr>
                <w:rFonts w:ascii="Century Gothic" w:eastAsia="Times New Roman" w:hAnsi="Century Gothic" w:cs="Times New Roman"/>
                <w:sz w:val="16"/>
                <w:szCs w:val="16"/>
              </w:rPr>
              <w:t> </w:t>
            </w:r>
          </w:p>
        </w:tc>
      </w:tr>
      <w:tr w:rsidR="001B5A7A" w:rsidRPr="001B5A7A" w14:paraId="5CA9286D" w14:textId="77777777" w:rsidTr="001B5A7A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EE8DC7" w14:textId="77777777" w:rsidR="001B5A7A" w:rsidRPr="001B5A7A" w:rsidRDefault="001B5A7A" w:rsidP="001B5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1F984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Early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418DF7D9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listen to the book and look at the pictures. </w:t>
            </w:r>
          </w:p>
          <w:p w14:paraId="7E6A10D3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47C6B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Middle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1AF5E1D3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talk about the story. </w:t>
            </w:r>
          </w:p>
        </w:tc>
        <w:tc>
          <w:tcPr>
            <w:tcW w:w="216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5240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Later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22A43295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make connections to the story. </w:t>
            </w:r>
          </w:p>
        </w:tc>
        <w:tc>
          <w:tcPr>
            <w:tcW w:w="216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53248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Early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63D6B7D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listen to the book and look at the pictures. </w:t>
            </w:r>
          </w:p>
          <w:p w14:paraId="3F56A797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81D73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Middle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073EBD91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talk about the story. </w:t>
            </w:r>
          </w:p>
        </w:tc>
        <w:tc>
          <w:tcPr>
            <w:tcW w:w="2430" w:type="dxa"/>
            <w:tcBorders>
              <w:top w:val="dashed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FB0FAA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u w:val="single"/>
              </w:rPr>
              <w:t>Later</w:t>
            </w:r>
            <w:r w:rsidRPr="001B5A7A">
              <w:rPr>
                <w:rFonts w:ascii="Arial" w:eastAsia="Times New Roman" w:hAnsi="Arial" w:cs="Arial"/>
              </w:rPr>
              <w:t> </w:t>
            </w:r>
            <w:r w:rsidRPr="001B5A7A">
              <w:rPr>
                <w:rFonts w:ascii="Century Gothic" w:eastAsia="Times New Roman" w:hAnsi="Century Gothic" w:cs="Times New Roman"/>
              </w:rPr>
              <w:t> </w:t>
            </w:r>
          </w:p>
          <w:p w14:paraId="169491C6" w14:textId="77777777" w:rsidR="001B5A7A" w:rsidRPr="001B5A7A" w:rsidRDefault="001B5A7A" w:rsidP="001B5A7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A7A">
              <w:rPr>
                <w:rFonts w:ascii="Century Gothic" w:eastAsia="Times New Roman" w:hAnsi="Century Gothic" w:cs="Times New Roman"/>
                <w:sz w:val="20"/>
                <w:szCs w:val="20"/>
              </w:rPr>
              <w:t>Encourage child to make connections to the story. </w:t>
            </w:r>
          </w:p>
        </w:tc>
      </w:tr>
    </w:tbl>
    <w:p w14:paraId="6080D315" w14:textId="77777777" w:rsidR="001B5A7A" w:rsidRPr="001B5A7A" w:rsidRDefault="001B5A7A" w:rsidP="001B5A7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1B5A7A">
        <w:rPr>
          <w:rFonts w:ascii="Calibri" w:eastAsia="Times New Roman" w:hAnsi="Calibri" w:cs="Calibri"/>
        </w:rPr>
        <w:t> </w:t>
      </w:r>
    </w:p>
    <w:p w14:paraId="1A1991FF" w14:textId="77777777" w:rsidR="00275342" w:rsidRDefault="00275342"/>
    <w:sectPr w:rsidR="00275342" w:rsidSect="001B5A7A">
      <w:pgSz w:w="15840" w:h="12240" w:orient="landscape"/>
      <w:pgMar w:top="720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13CA"/>
    <w:multiLevelType w:val="multilevel"/>
    <w:tmpl w:val="B41C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76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7A"/>
    <w:rsid w:val="001B5A7A"/>
    <w:rsid w:val="002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F35F3"/>
  <w15:chartTrackingRefBased/>
  <w15:docId w15:val="{98D49093-492D-4AB1-A2D8-B778CAB3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5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5A7A"/>
  </w:style>
  <w:style w:type="character" w:customStyle="1" w:styleId="eop">
    <w:name w:val="eop"/>
    <w:basedOn w:val="DefaultParagraphFont"/>
    <w:rsid w:val="001B5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72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1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33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7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3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0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2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9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3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5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5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8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Bellhorn</dc:creator>
  <cp:keywords/>
  <dc:description/>
  <cp:lastModifiedBy>Bellhorn</cp:lastModifiedBy>
  <cp:revision>1</cp:revision>
  <dcterms:created xsi:type="dcterms:W3CDTF">2022-12-18T21:02:00Z</dcterms:created>
  <dcterms:modified xsi:type="dcterms:W3CDTF">2022-12-18T21:03:00Z</dcterms:modified>
</cp:coreProperties>
</file>